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360A42" w14:textId="77777777" w:rsidR="007B1E27" w:rsidRDefault="007B1E27" w:rsidP="007B1E27">
      <w:pPr>
        <w:spacing w:line="480" w:lineRule="auto"/>
        <w:ind w:firstLine="720"/>
        <w:jc w:val="center"/>
        <w:rPr>
          <w:rFonts w:ascii="Times New Roman" w:hAnsi="Times New Roman" w:cs="Times New Roman"/>
          <w:sz w:val="24"/>
          <w:szCs w:val="24"/>
        </w:rPr>
      </w:pPr>
    </w:p>
    <w:p w14:paraId="29D51C9A" w14:textId="77777777" w:rsidR="007B1E27" w:rsidRDefault="007B1E27" w:rsidP="007B1E27">
      <w:pPr>
        <w:spacing w:line="480" w:lineRule="auto"/>
        <w:ind w:firstLine="720"/>
        <w:jc w:val="center"/>
        <w:rPr>
          <w:rFonts w:ascii="Times New Roman" w:hAnsi="Times New Roman" w:cs="Times New Roman"/>
          <w:sz w:val="24"/>
          <w:szCs w:val="24"/>
        </w:rPr>
      </w:pPr>
    </w:p>
    <w:p w14:paraId="5B150BD7" w14:textId="77777777" w:rsidR="007B1E27" w:rsidRDefault="007B1E27" w:rsidP="007B1E27">
      <w:pPr>
        <w:spacing w:line="480" w:lineRule="auto"/>
        <w:ind w:firstLine="720"/>
        <w:jc w:val="center"/>
        <w:rPr>
          <w:rFonts w:ascii="Times New Roman" w:hAnsi="Times New Roman" w:cs="Times New Roman"/>
          <w:sz w:val="24"/>
          <w:szCs w:val="24"/>
        </w:rPr>
      </w:pPr>
    </w:p>
    <w:p w14:paraId="70A33894" w14:textId="77777777" w:rsidR="007B1E27" w:rsidRDefault="007B1E27" w:rsidP="007B1E27">
      <w:pPr>
        <w:spacing w:line="480" w:lineRule="auto"/>
        <w:ind w:firstLine="720"/>
        <w:jc w:val="center"/>
        <w:rPr>
          <w:rFonts w:ascii="Times New Roman" w:hAnsi="Times New Roman" w:cs="Times New Roman"/>
          <w:sz w:val="24"/>
          <w:szCs w:val="24"/>
        </w:rPr>
      </w:pPr>
    </w:p>
    <w:p w14:paraId="65E1A6F6" w14:textId="77777777" w:rsidR="007B1E27" w:rsidRDefault="007B1E27" w:rsidP="007B1E27">
      <w:pPr>
        <w:spacing w:line="480" w:lineRule="auto"/>
        <w:ind w:firstLine="720"/>
        <w:jc w:val="center"/>
        <w:rPr>
          <w:rFonts w:ascii="Times New Roman" w:hAnsi="Times New Roman" w:cs="Times New Roman"/>
          <w:sz w:val="24"/>
          <w:szCs w:val="24"/>
        </w:rPr>
      </w:pPr>
    </w:p>
    <w:p w14:paraId="76A4BCAB" w14:textId="40BE76D5" w:rsidR="007B1E27" w:rsidRDefault="007B1E27" w:rsidP="007B1E2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Systems Theory</w:t>
      </w:r>
    </w:p>
    <w:p w14:paraId="43060051" w14:textId="77777777" w:rsidR="007B1E27" w:rsidRPr="007B1E27" w:rsidRDefault="007B1E27" w:rsidP="007B1E27">
      <w:pPr>
        <w:spacing w:line="480" w:lineRule="auto"/>
        <w:ind w:firstLine="720"/>
        <w:jc w:val="center"/>
        <w:rPr>
          <w:rFonts w:ascii="Times New Roman" w:hAnsi="Times New Roman" w:cs="Times New Roman"/>
          <w:sz w:val="24"/>
          <w:szCs w:val="24"/>
        </w:rPr>
      </w:pPr>
      <w:r w:rsidRPr="007B1E27">
        <w:rPr>
          <w:rFonts w:ascii="Times New Roman" w:hAnsi="Times New Roman" w:cs="Times New Roman"/>
          <w:sz w:val="24"/>
          <w:szCs w:val="24"/>
        </w:rPr>
        <w:t>Student’s name</w:t>
      </w:r>
    </w:p>
    <w:p w14:paraId="58470941" w14:textId="77777777" w:rsidR="007B1E27" w:rsidRPr="007B1E27" w:rsidRDefault="007B1E27" w:rsidP="007B1E27">
      <w:pPr>
        <w:spacing w:line="480" w:lineRule="auto"/>
        <w:ind w:firstLine="720"/>
        <w:jc w:val="center"/>
        <w:rPr>
          <w:rFonts w:ascii="Times New Roman" w:hAnsi="Times New Roman" w:cs="Times New Roman"/>
          <w:sz w:val="24"/>
          <w:szCs w:val="24"/>
        </w:rPr>
      </w:pPr>
      <w:r w:rsidRPr="007B1E27">
        <w:rPr>
          <w:rFonts w:ascii="Times New Roman" w:hAnsi="Times New Roman" w:cs="Times New Roman"/>
          <w:sz w:val="24"/>
          <w:szCs w:val="24"/>
        </w:rPr>
        <w:t>Institutional affiliation</w:t>
      </w:r>
    </w:p>
    <w:p w14:paraId="383AD6AF" w14:textId="77777777" w:rsidR="007B1E27" w:rsidRPr="007B1E27" w:rsidRDefault="007B1E27" w:rsidP="007B1E27">
      <w:pPr>
        <w:spacing w:line="480" w:lineRule="auto"/>
        <w:ind w:firstLine="720"/>
        <w:jc w:val="center"/>
        <w:rPr>
          <w:rFonts w:ascii="Times New Roman" w:hAnsi="Times New Roman" w:cs="Times New Roman"/>
          <w:sz w:val="24"/>
          <w:szCs w:val="24"/>
        </w:rPr>
      </w:pPr>
      <w:r w:rsidRPr="007B1E27">
        <w:rPr>
          <w:rFonts w:ascii="Times New Roman" w:hAnsi="Times New Roman" w:cs="Times New Roman"/>
          <w:sz w:val="24"/>
          <w:szCs w:val="24"/>
        </w:rPr>
        <w:t>Course-title</w:t>
      </w:r>
    </w:p>
    <w:p w14:paraId="462397F4" w14:textId="444AC9C5" w:rsidR="007B1E27" w:rsidRDefault="007B1E27" w:rsidP="007B1E27">
      <w:pPr>
        <w:spacing w:line="480" w:lineRule="auto"/>
        <w:ind w:firstLine="720"/>
        <w:jc w:val="center"/>
        <w:rPr>
          <w:rFonts w:ascii="Times New Roman" w:hAnsi="Times New Roman" w:cs="Times New Roman"/>
          <w:sz w:val="24"/>
          <w:szCs w:val="24"/>
        </w:rPr>
      </w:pPr>
      <w:r w:rsidRPr="007B1E27">
        <w:rPr>
          <w:rFonts w:ascii="Times New Roman" w:hAnsi="Times New Roman" w:cs="Times New Roman"/>
          <w:sz w:val="24"/>
          <w:szCs w:val="24"/>
        </w:rPr>
        <w:t>Course code</w:t>
      </w:r>
    </w:p>
    <w:p w14:paraId="3C7B2FB1" w14:textId="77777777" w:rsidR="007B1E27" w:rsidRDefault="007B1E27" w:rsidP="007B1E27">
      <w:pPr>
        <w:spacing w:line="480" w:lineRule="auto"/>
        <w:ind w:firstLine="720"/>
        <w:rPr>
          <w:rFonts w:ascii="Times New Roman" w:hAnsi="Times New Roman" w:cs="Times New Roman"/>
          <w:sz w:val="24"/>
          <w:szCs w:val="24"/>
        </w:rPr>
      </w:pPr>
    </w:p>
    <w:p w14:paraId="506F9939" w14:textId="77777777" w:rsidR="007B1E27" w:rsidRDefault="007B1E27" w:rsidP="007B1E27">
      <w:pPr>
        <w:spacing w:line="480" w:lineRule="auto"/>
        <w:ind w:firstLine="720"/>
        <w:rPr>
          <w:rFonts w:ascii="Times New Roman" w:hAnsi="Times New Roman" w:cs="Times New Roman"/>
          <w:sz w:val="24"/>
          <w:szCs w:val="24"/>
        </w:rPr>
      </w:pPr>
    </w:p>
    <w:p w14:paraId="52A39266" w14:textId="77777777" w:rsidR="007B1E27" w:rsidRDefault="007B1E27" w:rsidP="007B1E27">
      <w:pPr>
        <w:spacing w:line="480" w:lineRule="auto"/>
        <w:ind w:firstLine="720"/>
        <w:rPr>
          <w:rFonts w:ascii="Times New Roman" w:hAnsi="Times New Roman" w:cs="Times New Roman"/>
          <w:sz w:val="24"/>
          <w:szCs w:val="24"/>
        </w:rPr>
      </w:pPr>
    </w:p>
    <w:p w14:paraId="3715230F" w14:textId="77777777" w:rsidR="007B1E27" w:rsidRDefault="007B1E27" w:rsidP="007B1E27">
      <w:pPr>
        <w:spacing w:line="480" w:lineRule="auto"/>
        <w:ind w:firstLine="720"/>
        <w:rPr>
          <w:rFonts w:ascii="Times New Roman" w:hAnsi="Times New Roman" w:cs="Times New Roman"/>
          <w:sz w:val="24"/>
          <w:szCs w:val="24"/>
        </w:rPr>
      </w:pPr>
    </w:p>
    <w:p w14:paraId="241B5FAB" w14:textId="77777777" w:rsidR="007B1E27" w:rsidRDefault="007B1E27" w:rsidP="007B1E27">
      <w:pPr>
        <w:spacing w:line="480" w:lineRule="auto"/>
        <w:ind w:firstLine="720"/>
        <w:rPr>
          <w:rFonts w:ascii="Times New Roman" w:hAnsi="Times New Roman" w:cs="Times New Roman"/>
          <w:sz w:val="24"/>
          <w:szCs w:val="24"/>
        </w:rPr>
      </w:pPr>
    </w:p>
    <w:p w14:paraId="1D29E1E5" w14:textId="77777777" w:rsidR="007B1E27" w:rsidRDefault="007B1E27" w:rsidP="007B1E27">
      <w:pPr>
        <w:spacing w:line="480" w:lineRule="auto"/>
        <w:ind w:firstLine="720"/>
        <w:rPr>
          <w:rFonts w:ascii="Times New Roman" w:hAnsi="Times New Roman" w:cs="Times New Roman"/>
          <w:sz w:val="24"/>
          <w:szCs w:val="24"/>
        </w:rPr>
      </w:pPr>
    </w:p>
    <w:p w14:paraId="29BCC1A9" w14:textId="77777777" w:rsidR="007B1E27" w:rsidRDefault="007B1E27" w:rsidP="007B1E27">
      <w:pPr>
        <w:spacing w:line="480" w:lineRule="auto"/>
        <w:ind w:firstLine="720"/>
        <w:rPr>
          <w:rFonts w:ascii="Times New Roman" w:hAnsi="Times New Roman" w:cs="Times New Roman"/>
          <w:sz w:val="24"/>
          <w:szCs w:val="24"/>
        </w:rPr>
      </w:pPr>
    </w:p>
    <w:p w14:paraId="1E92D566" w14:textId="1309F09D" w:rsidR="006E023E" w:rsidRDefault="006E023E" w:rsidP="007B1E27">
      <w:pPr>
        <w:spacing w:line="480" w:lineRule="auto"/>
        <w:ind w:firstLine="720"/>
        <w:rPr>
          <w:rFonts w:ascii="Times New Roman" w:hAnsi="Times New Roman" w:cs="Times New Roman"/>
          <w:sz w:val="24"/>
          <w:szCs w:val="24"/>
        </w:rPr>
      </w:pPr>
    </w:p>
    <w:p w14:paraId="7F6062A4" w14:textId="6C5CEB4E" w:rsidR="006E023E" w:rsidRPr="006E023E" w:rsidRDefault="006E023E" w:rsidP="006E023E">
      <w:pPr>
        <w:spacing w:line="480" w:lineRule="auto"/>
        <w:jc w:val="center"/>
        <w:rPr>
          <w:rFonts w:ascii="Times New Roman" w:hAnsi="Times New Roman" w:cs="Times New Roman"/>
          <w:b/>
          <w:sz w:val="24"/>
          <w:szCs w:val="24"/>
        </w:rPr>
      </w:pPr>
      <w:r w:rsidRPr="006E023E">
        <w:rPr>
          <w:rFonts w:ascii="Times New Roman" w:hAnsi="Times New Roman" w:cs="Times New Roman"/>
          <w:b/>
          <w:sz w:val="24"/>
          <w:szCs w:val="24"/>
        </w:rPr>
        <w:lastRenderedPageBreak/>
        <w:t>Systems theory</w:t>
      </w:r>
      <w:bookmarkStart w:id="0" w:name="_GoBack"/>
      <w:bookmarkEnd w:id="0"/>
    </w:p>
    <w:p w14:paraId="78ED24AA" w14:textId="267CD8B8" w:rsidR="006D2651" w:rsidRPr="007B1E27" w:rsidRDefault="00C94927" w:rsidP="007B1E27">
      <w:pPr>
        <w:spacing w:line="480" w:lineRule="auto"/>
        <w:ind w:firstLine="720"/>
        <w:rPr>
          <w:rFonts w:ascii="Times New Roman" w:hAnsi="Times New Roman" w:cs="Times New Roman"/>
          <w:sz w:val="24"/>
          <w:szCs w:val="24"/>
        </w:rPr>
      </w:pPr>
      <w:r w:rsidRPr="007B1E27">
        <w:rPr>
          <w:rFonts w:ascii="Times New Roman" w:hAnsi="Times New Roman" w:cs="Times New Roman"/>
          <w:sz w:val="24"/>
          <w:szCs w:val="24"/>
        </w:rPr>
        <w:t>Systems theory is the multidimensional study of systems. Typically, a system can be referred to as interdependent and interrelated cohesive conglomeration sections that can either be human-made or natural. Each system is bounded by time and space influenced by its specific environment, defined by its purpose and structure, and is expressed by its functioning. If it expresses emergent behavior, a system can be said to be more of its parts.</w:t>
      </w:r>
      <w:r w:rsidR="003D36CB" w:rsidRPr="007B1E27">
        <w:rPr>
          <w:rFonts w:ascii="Times New Roman" w:hAnsi="Times New Roman" w:cs="Times New Roman"/>
          <w:sz w:val="24"/>
          <w:szCs w:val="24"/>
        </w:rPr>
        <w:t xml:space="preserve"> The knowledge of general systems theory will help develop a wide range of applicable principles and concepts instead of those specific to a single knowledge domain</w:t>
      </w:r>
      <w:r w:rsidR="007B1E27">
        <w:rPr>
          <w:rFonts w:ascii="Times New Roman" w:hAnsi="Times New Roman" w:cs="Times New Roman"/>
          <w:sz w:val="24"/>
          <w:szCs w:val="24"/>
        </w:rPr>
        <w:t xml:space="preserve"> (</w:t>
      </w:r>
      <w:r w:rsidR="007B1E27" w:rsidRPr="007B1E27">
        <w:rPr>
          <w:rFonts w:ascii="Times New Roman" w:hAnsi="Times New Roman" w:cs="Times New Roman"/>
          <w:sz w:val="24"/>
          <w:szCs w:val="24"/>
        </w:rPr>
        <w:t>Kumaran,</w:t>
      </w:r>
      <w:r w:rsidR="007B1E27">
        <w:rPr>
          <w:rFonts w:ascii="Times New Roman" w:hAnsi="Times New Roman" w:cs="Times New Roman"/>
          <w:sz w:val="24"/>
          <w:szCs w:val="24"/>
        </w:rPr>
        <w:t xml:space="preserve"> et al. 2016)</w:t>
      </w:r>
      <w:r w:rsidR="003D36CB" w:rsidRPr="007B1E27">
        <w:rPr>
          <w:rFonts w:ascii="Times New Roman" w:hAnsi="Times New Roman" w:cs="Times New Roman"/>
          <w:sz w:val="24"/>
          <w:szCs w:val="24"/>
        </w:rPr>
        <w:t xml:space="preserve">. </w:t>
      </w:r>
    </w:p>
    <w:p w14:paraId="5AD5DA11" w14:textId="1B46D5E4" w:rsidR="00D642CF" w:rsidRDefault="00C94927" w:rsidP="007B1E27">
      <w:pPr>
        <w:spacing w:line="480" w:lineRule="auto"/>
        <w:ind w:firstLine="720"/>
        <w:rPr>
          <w:rFonts w:ascii="Times New Roman" w:hAnsi="Times New Roman" w:cs="Times New Roman"/>
          <w:sz w:val="24"/>
          <w:szCs w:val="24"/>
        </w:rPr>
      </w:pPr>
      <w:r w:rsidRPr="007B1E27">
        <w:rPr>
          <w:rFonts w:ascii="Times New Roman" w:hAnsi="Times New Roman" w:cs="Times New Roman"/>
          <w:sz w:val="24"/>
          <w:szCs w:val="24"/>
        </w:rPr>
        <w:t>As a leader and a manager, studying the systems will help understand that changing one part of the system may affect the other parts or even the whole system. It also becomes easy in predicting</w:t>
      </w:r>
      <w:r w:rsidR="00657235" w:rsidRPr="007B1E27">
        <w:rPr>
          <w:rFonts w:ascii="Times New Roman" w:hAnsi="Times New Roman" w:cs="Times New Roman"/>
          <w:sz w:val="24"/>
          <w:szCs w:val="24"/>
        </w:rPr>
        <w:t xml:space="preserve"> behavior terms these changes. To the systems that adapt and learn, the degree and growth of adaptation are determined upon how the system is well engaged with its environment. Supporting systems by others is enhanced, maintaining them to prevent failure</w:t>
      </w:r>
      <w:r w:rsidR="00B73FA0">
        <w:rPr>
          <w:rFonts w:ascii="Times New Roman" w:hAnsi="Times New Roman" w:cs="Times New Roman"/>
          <w:sz w:val="24"/>
          <w:szCs w:val="24"/>
        </w:rPr>
        <w:t xml:space="preserve"> </w:t>
      </w:r>
      <w:r w:rsidR="00B73FA0" w:rsidRPr="00B73FA0">
        <w:rPr>
          <w:rFonts w:ascii="Times New Roman" w:hAnsi="Times New Roman" w:cs="Times New Roman"/>
          <w:sz w:val="24"/>
          <w:szCs w:val="24"/>
        </w:rPr>
        <w:t>(Teece, 2018)</w:t>
      </w:r>
      <w:r w:rsidR="00657235" w:rsidRPr="007B1E27">
        <w:rPr>
          <w:rFonts w:ascii="Times New Roman" w:hAnsi="Times New Roman" w:cs="Times New Roman"/>
          <w:sz w:val="24"/>
          <w:szCs w:val="24"/>
        </w:rPr>
        <w:t>. The system's goals and objectives are to model the dynamics of the system, its conditions, constraints, which, as a manager and through the study of these theories, will assist in understanding these objectives better and apply them accordingly. Additionally, the knowledge will significantly assist in applying principles such as the tools and techniques, the measures and purpose that will be applied, and discerned to the other systems</w:t>
      </w:r>
      <w:r w:rsidR="003D36CB" w:rsidRPr="007B1E27">
        <w:rPr>
          <w:rFonts w:ascii="Times New Roman" w:hAnsi="Times New Roman" w:cs="Times New Roman"/>
          <w:sz w:val="24"/>
          <w:szCs w:val="24"/>
        </w:rPr>
        <w:t xml:space="preserve"> at each nesting level and in a broad range of fields to achieve equifinality that is optimized</w:t>
      </w:r>
      <w:r w:rsidR="007B1E27" w:rsidRPr="007B1E27">
        <w:t xml:space="preserve"> </w:t>
      </w:r>
      <w:bookmarkStart w:id="1" w:name="_Hlk54807069"/>
      <w:r w:rsidR="00B73FA0">
        <w:t>(</w:t>
      </w:r>
      <w:r w:rsidR="007B1E27" w:rsidRPr="007B1E27">
        <w:rPr>
          <w:rFonts w:ascii="Times New Roman" w:hAnsi="Times New Roman" w:cs="Times New Roman"/>
          <w:sz w:val="24"/>
          <w:szCs w:val="24"/>
        </w:rPr>
        <w:t>Teece, 2018)</w:t>
      </w:r>
      <w:r w:rsidR="003D36CB" w:rsidRPr="007B1E27">
        <w:rPr>
          <w:rFonts w:ascii="Times New Roman" w:hAnsi="Times New Roman" w:cs="Times New Roman"/>
          <w:sz w:val="24"/>
          <w:szCs w:val="24"/>
        </w:rPr>
        <w:t xml:space="preserve">. </w:t>
      </w:r>
      <w:bookmarkEnd w:id="1"/>
    </w:p>
    <w:p w14:paraId="68021DD1" w14:textId="343EDA28" w:rsidR="007B1E27" w:rsidRDefault="007B1E27" w:rsidP="007B1E27">
      <w:pPr>
        <w:spacing w:line="480" w:lineRule="auto"/>
        <w:ind w:firstLine="720"/>
        <w:rPr>
          <w:rFonts w:ascii="Times New Roman" w:hAnsi="Times New Roman" w:cs="Times New Roman"/>
          <w:sz w:val="24"/>
          <w:szCs w:val="24"/>
        </w:rPr>
      </w:pPr>
    </w:p>
    <w:p w14:paraId="6A43F457" w14:textId="4C019634" w:rsidR="007B1E27" w:rsidRDefault="007B1E27" w:rsidP="007B1E27">
      <w:pPr>
        <w:spacing w:line="480" w:lineRule="auto"/>
        <w:ind w:firstLine="720"/>
        <w:rPr>
          <w:rFonts w:ascii="Times New Roman" w:hAnsi="Times New Roman" w:cs="Times New Roman"/>
          <w:sz w:val="24"/>
          <w:szCs w:val="24"/>
        </w:rPr>
      </w:pPr>
    </w:p>
    <w:p w14:paraId="73EC389B" w14:textId="48448BD8" w:rsidR="007B1E27" w:rsidRDefault="007B1E27" w:rsidP="007B1E27">
      <w:pPr>
        <w:spacing w:line="480" w:lineRule="auto"/>
        <w:ind w:firstLine="720"/>
        <w:rPr>
          <w:rFonts w:ascii="Times New Roman" w:hAnsi="Times New Roman" w:cs="Times New Roman"/>
          <w:sz w:val="24"/>
          <w:szCs w:val="24"/>
        </w:rPr>
      </w:pPr>
    </w:p>
    <w:p w14:paraId="08B5A8ED" w14:textId="3C1E3C34" w:rsidR="007B1E27" w:rsidRDefault="007B1E27" w:rsidP="007B1E27">
      <w:pPr>
        <w:spacing w:line="480" w:lineRule="auto"/>
        <w:ind w:firstLine="720"/>
        <w:rPr>
          <w:rFonts w:ascii="Times New Roman" w:hAnsi="Times New Roman" w:cs="Times New Roman"/>
          <w:sz w:val="24"/>
          <w:szCs w:val="24"/>
        </w:rPr>
      </w:pPr>
    </w:p>
    <w:p w14:paraId="0AFD014F" w14:textId="55C3E404" w:rsidR="007B1E27" w:rsidRPr="00383F6C" w:rsidRDefault="00383F6C" w:rsidP="007B1E2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R</w:t>
      </w:r>
      <w:r w:rsidRPr="00383F6C">
        <w:rPr>
          <w:rFonts w:ascii="Times New Roman" w:hAnsi="Times New Roman" w:cs="Times New Roman"/>
          <w:b/>
          <w:sz w:val="24"/>
          <w:szCs w:val="24"/>
        </w:rPr>
        <w:t>eferences</w:t>
      </w:r>
    </w:p>
    <w:p w14:paraId="4A3E817D" w14:textId="77777777" w:rsidR="007B1E27" w:rsidRPr="007B1E27" w:rsidRDefault="007B1E27" w:rsidP="007B1E27">
      <w:pPr>
        <w:spacing w:line="480" w:lineRule="auto"/>
        <w:ind w:left="720" w:hanging="720"/>
        <w:rPr>
          <w:rFonts w:ascii="Times New Roman" w:hAnsi="Times New Roman" w:cs="Times New Roman"/>
          <w:sz w:val="24"/>
          <w:szCs w:val="24"/>
        </w:rPr>
      </w:pPr>
      <w:bookmarkStart w:id="2" w:name="_Hlk54806950"/>
      <w:r w:rsidRPr="007B1E27">
        <w:rPr>
          <w:rFonts w:ascii="Times New Roman" w:hAnsi="Times New Roman" w:cs="Times New Roman"/>
          <w:sz w:val="24"/>
          <w:szCs w:val="24"/>
        </w:rPr>
        <w:t>Kumaran,</w:t>
      </w:r>
      <w:bookmarkEnd w:id="2"/>
      <w:r w:rsidRPr="007B1E27">
        <w:rPr>
          <w:rFonts w:ascii="Times New Roman" w:hAnsi="Times New Roman" w:cs="Times New Roman"/>
          <w:sz w:val="24"/>
          <w:szCs w:val="24"/>
        </w:rPr>
        <w:t xml:space="preserve"> D., Hassabis, D., &amp; McClelland, J. L. (2016). What learning systems do intelligent agents need? Complementary learning systems theory updated. Trends in cognitive sciences, 20(7), 512-534.</w:t>
      </w:r>
    </w:p>
    <w:p w14:paraId="5AFA7DA3" w14:textId="77777777" w:rsidR="007B1E27" w:rsidRDefault="007B1E27" w:rsidP="007B1E27">
      <w:pPr>
        <w:spacing w:line="480" w:lineRule="auto"/>
        <w:ind w:left="720" w:hanging="720"/>
        <w:rPr>
          <w:rFonts w:ascii="Times New Roman" w:hAnsi="Times New Roman" w:cs="Times New Roman"/>
          <w:sz w:val="24"/>
          <w:szCs w:val="24"/>
        </w:rPr>
      </w:pPr>
      <w:bookmarkStart w:id="3" w:name="_Hlk54807016"/>
      <w:r w:rsidRPr="007B1E27">
        <w:rPr>
          <w:rFonts w:ascii="Times New Roman" w:hAnsi="Times New Roman" w:cs="Times New Roman"/>
          <w:sz w:val="24"/>
          <w:szCs w:val="24"/>
        </w:rPr>
        <w:t xml:space="preserve">Teece, D. J. (2018). </w:t>
      </w:r>
      <w:bookmarkEnd w:id="3"/>
      <w:r w:rsidRPr="007B1E27">
        <w:rPr>
          <w:rFonts w:ascii="Times New Roman" w:hAnsi="Times New Roman" w:cs="Times New Roman"/>
          <w:sz w:val="24"/>
          <w:szCs w:val="24"/>
        </w:rPr>
        <w:t>Dynamic capabilities as (workable) management systems theory. Journal of Management &amp; Organization, 24(3), 359-368.</w:t>
      </w:r>
    </w:p>
    <w:sectPr w:rsidR="007B1E27" w:rsidSect="007B1E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9C92A8" w14:textId="77777777" w:rsidR="005D7856" w:rsidRDefault="005D7856" w:rsidP="007B1E27">
      <w:pPr>
        <w:spacing w:after="0" w:line="240" w:lineRule="auto"/>
      </w:pPr>
      <w:r>
        <w:separator/>
      </w:r>
    </w:p>
  </w:endnote>
  <w:endnote w:type="continuationSeparator" w:id="0">
    <w:p w14:paraId="120A4E2B" w14:textId="77777777" w:rsidR="005D7856" w:rsidRDefault="005D7856" w:rsidP="007B1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75C7B" w14:textId="77777777" w:rsidR="005D7856" w:rsidRDefault="005D7856" w:rsidP="007B1E27">
      <w:pPr>
        <w:spacing w:after="0" w:line="240" w:lineRule="auto"/>
      </w:pPr>
      <w:r>
        <w:separator/>
      </w:r>
    </w:p>
  </w:footnote>
  <w:footnote w:type="continuationSeparator" w:id="0">
    <w:p w14:paraId="4BAD35A9" w14:textId="77777777" w:rsidR="005D7856" w:rsidRDefault="005D7856" w:rsidP="007B1E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9175633"/>
      <w:docPartObj>
        <w:docPartGallery w:val="Page Numbers (Top of Page)"/>
        <w:docPartUnique/>
      </w:docPartObj>
    </w:sdtPr>
    <w:sdtEndPr>
      <w:rPr>
        <w:noProof/>
      </w:rPr>
    </w:sdtEndPr>
    <w:sdtContent>
      <w:p w14:paraId="1287D288" w14:textId="7DDCF954" w:rsidR="007B1E27" w:rsidRDefault="007B1E27">
        <w:pPr>
          <w:pStyle w:val="Header"/>
          <w:jc w:val="right"/>
        </w:pPr>
        <w:r>
          <w:fldChar w:fldCharType="begin"/>
        </w:r>
        <w:r>
          <w:instrText xml:space="preserve"> PAGE   \* MERGEFORMAT </w:instrText>
        </w:r>
        <w:r>
          <w:fldChar w:fldCharType="separate"/>
        </w:r>
        <w:r w:rsidR="006E023E">
          <w:rPr>
            <w:noProof/>
          </w:rPr>
          <w:t>3</w:t>
        </w:r>
        <w:r>
          <w:rPr>
            <w:noProof/>
          </w:rPr>
          <w:fldChar w:fldCharType="end"/>
        </w:r>
      </w:p>
    </w:sdtContent>
  </w:sdt>
  <w:p w14:paraId="05CBD0D2" w14:textId="5FAF2670" w:rsidR="007B1E27" w:rsidRPr="007B1E27" w:rsidRDefault="007B1E27">
    <w:pPr>
      <w:pStyle w:val="Header"/>
      <w:rPr>
        <w:rFonts w:ascii="Times New Roman" w:hAnsi="Times New Roman" w:cs="Times New Roman"/>
        <w:sz w:val="24"/>
        <w:szCs w:val="24"/>
      </w:rPr>
    </w:pPr>
    <w:r w:rsidRPr="007B1E27">
      <w:rPr>
        <w:rFonts w:ascii="Times New Roman" w:hAnsi="Times New Roman" w:cs="Times New Roman"/>
        <w:sz w:val="24"/>
        <w:szCs w:val="24"/>
      </w:rPr>
      <w:t>SYSTEMS THEORY.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930731"/>
      <w:docPartObj>
        <w:docPartGallery w:val="Page Numbers (Top of Page)"/>
        <w:docPartUnique/>
      </w:docPartObj>
    </w:sdtPr>
    <w:sdtEndPr>
      <w:rPr>
        <w:noProof/>
      </w:rPr>
    </w:sdtEndPr>
    <w:sdtContent>
      <w:p w14:paraId="249E2F4E" w14:textId="7E6098BC" w:rsidR="007B1E27" w:rsidRDefault="007B1E27">
        <w:pPr>
          <w:pStyle w:val="Header"/>
          <w:jc w:val="right"/>
        </w:pPr>
        <w:r>
          <w:fldChar w:fldCharType="begin"/>
        </w:r>
        <w:r>
          <w:instrText xml:space="preserve"> PAGE   \* MERGEFORMAT </w:instrText>
        </w:r>
        <w:r>
          <w:fldChar w:fldCharType="separate"/>
        </w:r>
        <w:r w:rsidR="006E023E">
          <w:rPr>
            <w:noProof/>
          </w:rPr>
          <w:t>1</w:t>
        </w:r>
        <w:r>
          <w:rPr>
            <w:noProof/>
          </w:rPr>
          <w:fldChar w:fldCharType="end"/>
        </w:r>
      </w:p>
    </w:sdtContent>
  </w:sdt>
  <w:p w14:paraId="29932752" w14:textId="0F2DDDF0" w:rsidR="007B1E27" w:rsidRPr="007B1E27" w:rsidRDefault="007B1E27">
    <w:pPr>
      <w:pStyle w:val="Header"/>
      <w:rPr>
        <w:rFonts w:ascii="Times New Roman" w:hAnsi="Times New Roman" w:cs="Times New Roman"/>
        <w:sz w:val="24"/>
        <w:szCs w:val="24"/>
      </w:rPr>
    </w:pPr>
    <w:r w:rsidRPr="007B1E27">
      <w:rPr>
        <w:rFonts w:ascii="Times New Roman" w:hAnsi="Times New Roman" w:cs="Times New Roman"/>
        <w:sz w:val="24"/>
        <w:szCs w:val="24"/>
      </w:rPr>
      <w:t>Running Head: SYSTEMS THEORY.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2CF"/>
    <w:rsid w:val="00284A4E"/>
    <w:rsid w:val="00383F6C"/>
    <w:rsid w:val="003D36CB"/>
    <w:rsid w:val="005D7856"/>
    <w:rsid w:val="00657235"/>
    <w:rsid w:val="00683881"/>
    <w:rsid w:val="006D2651"/>
    <w:rsid w:val="006E023E"/>
    <w:rsid w:val="006F7A38"/>
    <w:rsid w:val="007B1E27"/>
    <w:rsid w:val="00B73FA0"/>
    <w:rsid w:val="00C94927"/>
    <w:rsid w:val="00D64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04A8CC"/>
  <w15:chartTrackingRefBased/>
  <w15:docId w15:val="{EF85799D-C346-4A62-B04F-8FDF21938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E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1E27"/>
  </w:style>
  <w:style w:type="paragraph" w:styleId="Footer">
    <w:name w:val="footer"/>
    <w:basedOn w:val="Normal"/>
    <w:link w:val="FooterChar"/>
    <w:uiPriority w:val="99"/>
    <w:unhideWhenUsed/>
    <w:rsid w:val="007B1E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1E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2020-10-28T16:52:00Z</dcterms:created>
  <dcterms:modified xsi:type="dcterms:W3CDTF">2020-10-28T16:58:00Z</dcterms:modified>
</cp:coreProperties>
</file>